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D3501F" w:rsidP="006D18F6">
      <w:pPr>
        <w:jc w:val="center"/>
        <w:rPr>
          <w:b/>
          <w:sz w:val="28"/>
          <w:szCs w:val="28"/>
        </w:rPr>
      </w:pPr>
      <w:r>
        <w:rPr>
          <w:b/>
          <w:sz w:val="26"/>
          <w:szCs w:val="26"/>
        </w:rPr>
        <w:t xml:space="preserve">EMPLOYEE AT </w:t>
      </w:r>
      <w:r w:rsidR="003D7EE7">
        <w:rPr>
          <w:b/>
          <w:sz w:val="26"/>
          <w:szCs w:val="26"/>
        </w:rPr>
        <w:t>THE VILLAGE AT WILLOW CROSSINGS</w:t>
      </w:r>
      <w:r w:rsidR="001D40B2" w:rsidRPr="00C21FC6">
        <w:rPr>
          <w:b/>
          <w:sz w:val="26"/>
          <w:szCs w:val="26"/>
        </w:rPr>
        <w:t xml:space="preserve"> 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rsidR="003D7EE7">
        <w:t xml:space="preserve">Judith </w:t>
      </w:r>
      <w:r w:rsidR="003D7EE7" w:rsidRPr="003D7EE7">
        <w:t>Whritenour</w:t>
      </w:r>
      <w:r w:rsidR="00663218">
        <w:t>,</w:t>
      </w:r>
      <w:r w:rsidR="003D7EE7">
        <w:t xml:space="preserve"> Dining Room Manager at The Village at Willow Crossings,</w:t>
      </w:r>
      <w:r w:rsidR="00663218">
        <w:t xml:space="preserve"> </w:t>
      </w:r>
      <w:r w:rsidR="001D40B2" w:rsidRPr="001D40B2">
        <w:t xml:space="preserve">was named a recipient of the </w:t>
      </w:r>
      <w:r w:rsidR="003D7EE7">
        <w:t>Dining Services</w:t>
      </w:r>
      <w:r w:rsidR="008340DF">
        <w:t xml:space="preserve"> Excellence</w:t>
      </w:r>
      <w:r w:rsidR="003D7EE7">
        <w:t xml:space="preserve"> Award</w:t>
      </w:r>
      <w:r>
        <w:t xml:space="preserve">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6D18F6" w:rsidRDefault="003D7EE7" w:rsidP="006D18F6">
      <w:r>
        <w:t xml:space="preserve">As Dining Room Manager, </w:t>
      </w:r>
      <w:r w:rsidRPr="003D7EE7">
        <w:t>Whritenour</w:t>
      </w:r>
      <w:r>
        <w:t xml:space="preserve"> is responsible for coordinating the activities of the dining team, and providing residents with the best dining experience possible. With </w:t>
      </w:r>
      <w:r w:rsidRPr="003D7EE7">
        <w:t>Whritenour</w:t>
      </w:r>
      <w:r>
        <w:t xml:space="preserve">’s leadership, residents are treated to a five-star dining experience that reflects </w:t>
      </w:r>
      <w:r w:rsidRPr="003D7EE7">
        <w:t>Whritenour</w:t>
      </w:r>
      <w:r>
        <w:t xml:space="preserve">’s upbeat and enthusiastic personality. </w:t>
      </w:r>
      <w:r w:rsidRPr="003D7EE7">
        <w:t>Whritenour</w:t>
      </w:r>
      <w:r>
        <w:t xml:space="preserve"> also makes a difference in the staff at Village at Willow Crossings. Many of the dining team members are high school students, and </w:t>
      </w:r>
      <w:r w:rsidRPr="003D7EE7">
        <w:t>Whritenour</w:t>
      </w:r>
      <w:r>
        <w:t xml:space="preserve"> ensures that </w:t>
      </w:r>
      <w:proofErr w:type="gramStart"/>
      <w:r>
        <w:t>all of</w:t>
      </w:r>
      <w:proofErr w:type="gramEnd"/>
      <w:r>
        <w:t xml:space="preserve"> the students are set up for success through personalized training. She has developed a strong and dedicated team that provides all residents with an exceptional dining experience. </w:t>
      </w:r>
    </w:p>
    <w:p w:rsidR="00C91563" w:rsidRDefault="00C91563"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7C0C9D" w:rsidRDefault="002030CE" w:rsidP="002030CE">
      <w:pPr>
        <w:tabs>
          <w:tab w:val="left" w:pos="6831"/>
        </w:tabs>
      </w:pPr>
      <w:r>
        <w:tab/>
      </w:r>
    </w:p>
    <w:p w:rsidR="00107016" w:rsidRDefault="00D3501F" w:rsidP="006D18F6">
      <w:r>
        <w:t xml:space="preserve">The </w:t>
      </w:r>
      <w:r w:rsidR="003D7EE7">
        <w:t>Dining Services</w:t>
      </w:r>
      <w:r w:rsidR="00107016">
        <w:t xml:space="preserve"> Excellence Award</w:t>
      </w:r>
      <w:r>
        <w:t xml:space="preserve"> is awarded to an employee </w:t>
      </w:r>
      <w:r w:rsidR="008340DF">
        <w:t>at a Mass-ALA provider member organization</w:t>
      </w:r>
      <w:r w:rsidR="008340DF">
        <w:t xml:space="preserve"> </w:t>
      </w:r>
      <w:r w:rsidR="003D7EE7" w:rsidRPr="003D7EE7">
        <w:t>who provides residents and staff with healthy, beautifully prepared, high quality, meals. This person provides excellent care above and beyond the call of duty and truly exemplifies the ideal of assisted living by treating all residents with dignity, providing privacy and encouraging independence and freedom of choice.</w:t>
      </w:r>
    </w:p>
    <w:p w:rsidR="003D7EE7" w:rsidRDefault="003D7EE7" w:rsidP="006D18F6">
      <w:bookmarkStart w:id="0" w:name="_GoBack"/>
      <w:bookmarkEnd w:id="0"/>
    </w:p>
    <w:p w:rsidR="006D18F6" w:rsidRPr="001E343C" w:rsidRDefault="006D18F6" w:rsidP="006D18F6">
      <w:pPr>
        <w:rPr>
          <w:b/>
        </w:rPr>
      </w:pPr>
      <w:r w:rsidRPr="001E343C">
        <w:rPr>
          <w:b/>
        </w:rPr>
        <w:t>About Mass-ALA</w:t>
      </w:r>
    </w:p>
    <w:p w:rsidR="006D18F6" w:rsidRPr="001E343C" w:rsidRDefault="006D18F6" w:rsidP="006D18F6">
      <w:r w:rsidRPr="001E343C">
        <w:lastRenderedPageBreak/>
        <w:t>The Massachusetts Assist</w:t>
      </w:r>
      <w:r>
        <w:t>ed Living Association (Mass-ALA</w:t>
      </w:r>
      <w:r w:rsidR="002030CE">
        <w:t>, formerly Mass-ALFA</w:t>
      </w:r>
      <w:r w:rsidRPr="001E343C">
        <w:t xml:space="preserve">) is a non-profit association dedicated to professionally operated assisted living residences in Massachusetts that provide housing and services for individuals with varied needs and income levels. Established in 1990 as a state affiliate of the Argentum (formerly ALFA), Mass-ALA has 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BB0923" w:rsidRDefault="00CE44FC" w:rsidP="001D40B2">
      <w:pPr>
        <w:jc w:val="center"/>
        <w:rPr>
          <w:szCs w:val="22"/>
        </w:rPr>
      </w:pPr>
      <w:r>
        <w:rPr>
          <w:szCs w:val="22"/>
        </w:rPr>
        <w:t>###</w:t>
      </w:r>
    </w:p>
    <w:p w:rsidR="00663218" w:rsidRDefault="00663218" w:rsidP="00663218">
      <w:pPr>
        <w:rPr>
          <w:szCs w:val="22"/>
        </w:rPr>
      </w:pPr>
    </w:p>
    <w:p w:rsidR="00663218" w:rsidRPr="001D40B2" w:rsidRDefault="002043E0" w:rsidP="00663218">
      <w:pPr>
        <w:rPr>
          <w:szCs w:val="22"/>
        </w:rPr>
      </w:pPr>
      <w:r>
        <w:rPr>
          <w:noProof/>
        </w:rPr>
        <w:drawing>
          <wp:inline distT="0" distB="0" distL="0" distR="0" wp14:anchorId="33788FE3" wp14:editId="3334BA60">
            <wp:extent cx="3763840" cy="2514600"/>
            <wp:effectExtent l="0" t="0" r="8255" b="0"/>
            <wp:docPr id="1" name="Picture 1" descr="C:\Users\klance\AppData\Local\Microsoft\Windows\INetCache\Content.Word\Whritenour - Din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Whritenour - Dining.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4778" cy="2515227"/>
                    </a:xfrm>
                    <a:prstGeom prst="rect">
                      <a:avLst/>
                    </a:prstGeom>
                    <a:noFill/>
                    <a:ln>
                      <a:noFill/>
                    </a:ln>
                  </pic:spPr>
                </pic:pic>
              </a:graphicData>
            </a:graphic>
          </wp:inline>
        </w:drawing>
      </w:r>
    </w:p>
    <w:sectPr w:rsidR="00663218"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68B" w:rsidRDefault="00D4068B">
      <w:r>
        <w:separator/>
      </w:r>
    </w:p>
  </w:endnote>
  <w:endnote w:type="continuationSeparator" w:id="0">
    <w:p w:rsidR="00D4068B" w:rsidRDefault="00D4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68B" w:rsidRDefault="00D4068B">
      <w:r>
        <w:separator/>
      </w:r>
    </w:p>
  </w:footnote>
  <w:footnote w:type="continuationSeparator" w:id="0">
    <w:p w:rsidR="00D4068B" w:rsidRDefault="00D40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D4068B">
    <w:pPr>
      <w:pStyle w:val="Header"/>
    </w:pPr>
  </w:p>
  <w:p w:rsidR="00171D3E" w:rsidRDefault="00D40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475E1"/>
    <w:rsid w:val="00107016"/>
    <w:rsid w:val="001D40B2"/>
    <w:rsid w:val="001F06AE"/>
    <w:rsid w:val="002030CE"/>
    <w:rsid w:val="002043E0"/>
    <w:rsid w:val="00234C3C"/>
    <w:rsid w:val="002F3A19"/>
    <w:rsid w:val="00322638"/>
    <w:rsid w:val="003D7EE7"/>
    <w:rsid w:val="0043794F"/>
    <w:rsid w:val="00504442"/>
    <w:rsid w:val="00522A86"/>
    <w:rsid w:val="00595CEE"/>
    <w:rsid w:val="006310C3"/>
    <w:rsid w:val="00663218"/>
    <w:rsid w:val="00695A70"/>
    <w:rsid w:val="006A767A"/>
    <w:rsid w:val="006D18F6"/>
    <w:rsid w:val="006F37FF"/>
    <w:rsid w:val="007C0C9D"/>
    <w:rsid w:val="008340DF"/>
    <w:rsid w:val="00867019"/>
    <w:rsid w:val="008B770B"/>
    <w:rsid w:val="008E6D52"/>
    <w:rsid w:val="00951C38"/>
    <w:rsid w:val="009A59A6"/>
    <w:rsid w:val="00A867D3"/>
    <w:rsid w:val="00AA56AC"/>
    <w:rsid w:val="00B91B60"/>
    <w:rsid w:val="00BB0923"/>
    <w:rsid w:val="00BC3A44"/>
    <w:rsid w:val="00BE7194"/>
    <w:rsid w:val="00C3700D"/>
    <w:rsid w:val="00C91563"/>
    <w:rsid w:val="00CE44FC"/>
    <w:rsid w:val="00D3501F"/>
    <w:rsid w:val="00D4068B"/>
    <w:rsid w:val="00D90C34"/>
    <w:rsid w:val="00DB7228"/>
    <w:rsid w:val="00DD4DC9"/>
    <w:rsid w:val="00DE4B94"/>
    <w:rsid w:val="00DE67DA"/>
    <w:rsid w:val="00E0502E"/>
    <w:rsid w:val="00ED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794"/>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92">
      <w:bodyDiv w:val="1"/>
      <w:marLeft w:val="0"/>
      <w:marRight w:val="0"/>
      <w:marTop w:val="0"/>
      <w:marBottom w:val="0"/>
      <w:divBdr>
        <w:top w:val="none" w:sz="0" w:space="0" w:color="auto"/>
        <w:left w:val="none" w:sz="0" w:space="0" w:color="auto"/>
        <w:bottom w:val="none" w:sz="0" w:space="0" w:color="auto"/>
        <w:right w:val="none" w:sz="0" w:space="0" w:color="auto"/>
      </w:divBdr>
    </w:div>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840850441">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 w:id="20145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4</cp:revision>
  <dcterms:created xsi:type="dcterms:W3CDTF">2018-06-04T17:50:00Z</dcterms:created>
  <dcterms:modified xsi:type="dcterms:W3CDTF">2018-06-04T19:22:00Z</dcterms:modified>
</cp:coreProperties>
</file>