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44" w:lineRule="exact" w:before="69"/>
        <w:ind w:left="455" w:right="1"/>
        <w:jc w:val="center"/>
      </w:pPr>
      <w:r>
        <w:rPr/>
        <w:t>Quarterly</w:t>
      </w:r>
      <w:r>
        <w:rPr>
          <w:spacing w:val="-4"/>
        </w:rPr>
        <w:t> </w:t>
      </w:r>
      <w:r>
        <w:rPr/>
        <w:t>Staffing</w:t>
      </w:r>
      <w:r>
        <w:rPr>
          <w:spacing w:val="-4"/>
        </w:rPr>
        <w:t> </w:t>
      </w:r>
      <w:r>
        <w:rPr/>
        <w:t>Level</w:t>
      </w:r>
      <w:r>
        <w:rPr>
          <w:spacing w:val="-1"/>
        </w:rPr>
        <w:t> </w:t>
      </w:r>
      <w:r>
        <w:rPr/>
        <w:t>Appropriateness</w:t>
      </w:r>
      <w:r>
        <w:rPr>
          <w:spacing w:val="-2"/>
        </w:rPr>
        <w:t> </w:t>
      </w:r>
      <w:r>
        <w:rPr/>
        <w:t>Review</w:t>
      </w:r>
      <w:r>
        <w:rPr>
          <w:spacing w:val="-3"/>
        </w:rPr>
        <w:t> </w:t>
      </w:r>
      <w:r>
        <w:rPr>
          <w:spacing w:val="-4"/>
        </w:rPr>
        <w:t>Tool</w:t>
      </w:r>
    </w:p>
    <w:p>
      <w:pPr>
        <w:spacing w:line="275" w:lineRule="exact" w:before="0"/>
        <w:ind w:left="454" w:right="455" w:firstLine="0"/>
        <w:jc w:val="center"/>
        <w:rPr>
          <w:b/>
          <w:sz w:val="24"/>
        </w:rPr>
      </w:pPr>
      <w:r>
        <w:rPr>
          <w:b/>
          <w:sz w:val="24"/>
        </w:rPr>
        <w:t>651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CMR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12.06(4-</w:t>
      </w:r>
      <w:r>
        <w:rPr>
          <w:b/>
          <w:spacing w:val="-5"/>
          <w:sz w:val="24"/>
        </w:rPr>
        <w:t>7)</w:t>
      </w:r>
    </w:p>
    <w:p>
      <w:pPr>
        <w:spacing w:line="240" w:lineRule="auto" w:before="47" w:after="0"/>
        <w:rPr>
          <w:b/>
          <w:sz w:val="20"/>
        </w:rPr>
      </w:pPr>
    </w:p>
    <w:tbl>
      <w:tblPr>
        <w:tblW w:w="0" w:type="auto"/>
        <w:jc w:val="left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9"/>
        <w:gridCol w:w="2218"/>
        <w:gridCol w:w="1529"/>
        <w:gridCol w:w="1529"/>
        <w:gridCol w:w="1527"/>
        <w:gridCol w:w="1534"/>
      </w:tblGrid>
      <w:tr>
        <w:trPr>
          <w:trHeight w:val="275" w:hRule="atLeast"/>
        </w:trPr>
        <w:tc>
          <w:tcPr>
            <w:tcW w:w="23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spacing w:line="256" w:lineRule="exact"/>
              <w:ind w:left="84" w:right="7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Example</w:t>
            </w:r>
          </w:p>
        </w:tc>
        <w:tc>
          <w:tcPr>
            <w:tcW w:w="1529" w:type="dxa"/>
          </w:tcPr>
          <w:p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529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63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527" w:type="dxa"/>
          </w:tcPr>
          <w:p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  <w:tc>
          <w:tcPr>
            <w:tcW w:w="1534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pacing w:val="-4"/>
                <w:sz w:val="24"/>
                <w:vertAlign w:val="baseline"/>
              </w:rPr>
              <w:t>Qtr.</w:t>
            </w:r>
          </w:p>
        </w:tc>
      </w:tr>
      <w:tr>
        <w:trPr>
          <w:trHeight w:val="693" w:hRule="atLeast"/>
        </w:trPr>
        <w:tc>
          <w:tcPr>
            <w:tcW w:w="2369" w:type="dxa"/>
          </w:tcPr>
          <w:p>
            <w:pPr>
              <w:pStyle w:val="TableParagraph"/>
              <w:ind w:left="767" w:right="86" w:hanging="387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review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was </w:t>
            </w: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2218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ind w:left="84" w:righ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4/14/26</w:t>
            </w:r>
          </w:p>
        </w:tc>
        <w:tc>
          <w:tcPr>
            <w:tcW w:w="1529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366" w:val="left" w:leader="none"/>
                <w:tab w:pos="793" w:val="left" w:leader="none"/>
                <w:tab w:pos="1220" w:val="left" w:leader="none"/>
              </w:tabs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529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365" w:val="left" w:leader="none"/>
                <w:tab w:pos="792" w:val="left" w:leader="none"/>
                <w:tab w:pos="1220" w:val="left" w:leader="none"/>
              </w:tabs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527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362" w:val="left" w:leader="none"/>
                <w:tab w:pos="789" w:val="left" w:leader="none"/>
                <w:tab w:pos="1216" w:val="left" w:leader="none"/>
              </w:tabs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534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363" w:val="left" w:leader="none"/>
                <w:tab w:pos="791" w:val="left" w:leader="none"/>
                <w:tab w:pos="1218" w:val="left" w:leader="none"/>
              </w:tabs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618" w:hRule="atLeast"/>
        </w:trPr>
        <w:tc>
          <w:tcPr>
            <w:tcW w:w="2369" w:type="dxa"/>
          </w:tcPr>
          <w:p>
            <w:pPr>
              <w:pStyle w:val="TableParagraph"/>
              <w:ind w:left="861" w:hanging="653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Reviewer(s)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position</w:t>
            </w:r>
          </w:p>
        </w:tc>
        <w:tc>
          <w:tcPr>
            <w:tcW w:w="2218" w:type="dxa"/>
          </w:tcPr>
          <w:p>
            <w:pPr>
              <w:pStyle w:val="TableParagraph"/>
              <w:ind w:left="623" w:right="229" w:hanging="384"/>
              <w:rPr>
                <w:sz w:val="20"/>
              </w:rPr>
            </w:pPr>
            <w:r>
              <w:rPr>
                <w:sz w:val="20"/>
              </w:rPr>
              <w:t>J.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Resident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Coordinator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81" w:hRule="atLeast"/>
        </w:trPr>
        <w:tc>
          <w:tcPr>
            <w:tcW w:w="2369" w:type="dxa"/>
          </w:tcPr>
          <w:p>
            <w:pPr>
              <w:pStyle w:val="TableParagraph"/>
              <w:ind w:left="539" w:right="86" w:hanging="334"/>
              <w:rPr>
                <w:sz w:val="20"/>
              </w:rPr>
            </w:pPr>
            <w:r>
              <w:rPr>
                <w:sz w:val="20"/>
              </w:rPr>
              <w:t>(c)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shift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targeted for staff review:</w:t>
            </w:r>
          </w:p>
          <w:p>
            <w:pPr>
              <w:pStyle w:val="TableParagraph"/>
              <w:spacing w:before="1"/>
              <w:ind w:left="585" w:right="86" w:hanging="293"/>
              <w:rPr>
                <w:sz w:val="20"/>
              </w:rPr>
            </w:pPr>
            <w:r>
              <w:rPr>
                <w:sz w:val="20"/>
              </w:rPr>
              <w:t>#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Resident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census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that day; # PC staff</w:t>
            </w:r>
          </w:p>
        </w:tc>
        <w:tc>
          <w:tcPr>
            <w:tcW w:w="2218" w:type="dxa"/>
          </w:tcPr>
          <w:p>
            <w:pPr>
              <w:pStyle w:val="TableParagraph"/>
              <w:ind w:left="179"/>
              <w:rPr>
                <w:sz w:val="20"/>
              </w:rPr>
            </w:pPr>
            <w:r>
              <w:rPr>
                <w:sz w:val="20"/>
              </w:rPr>
              <w:t>Mar.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2010,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3-</w:t>
            </w:r>
            <w:r>
              <w:rPr>
                <w:spacing w:val="-4"/>
                <w:sz w:val="20"/>
              </w:rPr>
              <w:t>11pm</w:t>
            </w:r>
          </w:p>
          <w:p>
            <w:pPr>
              <w:pStyle w:val="TableParagraph"/>
              <w:ind w:left="285" w:right="275" w:firstLine="93"/>
              <w:rPr>
                <w:sz w:val="20"/>
              </w:rPr>
            </w:pPr>
            <w:r>
              <w:rPr>
                <w:sz w:val="20"/>
              </w:rPr>
              <w:t>20 SCR Residents 3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SCR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aides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dut</w:t>
            </w:r>
            <w:r>
              <w:rPr>
                <w:sz w:val="20"/>
              </w:rPr>
              <w:t>y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250" w:hRule="atLeast"/>
        </w:trPr>
        <w:tc>
          <w:tcPr>
            <w:tcW w:w="2369" w:type="dxa"/>
          </w:tcPr>
          <w:p>
            <w:pPr>
              <w:pStyle w:val="TableParagraph"/>
              <w:ind w:left="110" w:right="86" w:firstLine="239"/>
              <w:rPr>
                <w:sz w:val="20"/>
              </w:rPr>
            </w:pPr>
            <w:r>
              <w:rPr>
                <w:sz w:val="20"/>
              </w:rPr>
              <w:t>(d) Total # hrs. of all personal care duties that are</w:t>
            </w:r>
            <w:r>
              <w:rPr>
                <w:spacing w:val="-10"/>
                <w:sz w:val="20"/>
              </w:rPr>
              <w:t> </w:t>
            </w:r>
            <w:r>
              <w:rPr>
                <w:i/>
                <w:sz w:val="20"/>
                <w:u w:val="single"/>
              </w:rPr>
              <w:t>assigned</w:t>
            </w:r>
            <w:r>
              <w:rPr>
                <w:i/>
                <w:spacing w:val="-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to</w:t>
            </w:r>
            <w:r>
              <w:rPr>
                <w:spacing w:val="-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aids</w:t>
            </w:r>
            <w:r>
              <w:rPr>
                <w:spacing w:val="-11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during</w:t>
            </w:r>
          </w:p>
          <w:p>
            <w:pPr>
              <w:pStyle w:val="TableParagraph"/>
              <w:spacing w:line="229" w:lineRule="exact"/>
              <w:ind w:left="362"/>
              <w:rPr>
                <w:sz w:val="20"/>
              </w:rPr>
            </w:pP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shift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day</w:t>
            </w:r>
          </w:p>
        </w:tc>
        <w:tc>
          <w:tcPr>
            <w:tcW w:w="2218" w:type="dxa"/>
          </w:tcPr>
          <w:p>
            <w:pPr>
              <w:pStyle w:val="TableParagraph"/>
              <w:ind w:left="84" w:right="76"/>
              <w:jc w:val="center"/>
              <w:rPr>
                <w:sz w:val="20"/>
              </w:rPr>
            </w:pPr>
            <w:r>
              <w:rPr>
                <w:sz w:val="20"/>
              </w:rPr>
              <w:t>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hr.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personal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(PC) budgeted to ea.</w:t>
            </w:r>
          </w:p>
          <w:p>
            <w:pPr>
              <w:pStyle w:val="TableParagraph"/>
              <w:spacing w:before="1"/>
              <w:ind w:left="152" w:right="141"/>
              <w:jc w:val="center"/>
              <w:rPr>
                <w:sz w:val="20"/>
              </w:rPr>
            </w:pPr>
            <w:r>
              <w:rPr>
                <w:sz w:val="20"/>
              </w:rPr>
              <w:t>Resident,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hrs.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 PC assigned for bed-time hygiene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30" w:hRule="atLeast"/>
        </w:trPr>
        <w:tc>
          <w:tcPr>
            <w:tcW w:w="2369" w:type="dxa"/>
          </w:tcPr>
          <w:p>
            <w:pPr>
              <w:pStyle w:val="TableParagraph"/>
              <w:ind w:left="148" w:right="86" w:firstLine="290"/>
              <w:rPr>
                <w:sz w:val="20"/>
              </w:rPr>
            </w:pPr>
            <w:r>
              <w:rPr>
                <w:sz w:val="20"/>
              </w:rPr>
              <w:t>(e) # of staff hours expended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unscheduled Resident care (i.e., # hrs. of PC delivered beyond</w:t>
            </w:r>
          </w:p>
          <w:p>
            <w:pPr>
              <w:pStyle w:val="TableParagraph"/>
              <w:ind w:left="230" w:right="86" w:firstLine="64"/>
              <w:rPr>
                <w:sz w:val="20"/>
              </w:rPr>
            </w:pPr>
            <w:r>
              <w:rPr>
                <w:sz w:val="20"/>
              </w:rPr>
              <w:t>the PC tasks that were scheduled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shift)</w:t>
            </w:r>
          </w:p>
        </w:tc>
        <w:tc>
          <w:tcPr>
            <w:tcW w:w="2218" w:type="dxa"/>
          </w:tcPr>
          <w:p>
            <w:pPr>
              <w:pStyle w:val="TableParagraph"/>
              <w:ind w:left="148" w:right="139" w:hanging="1"/>
              <w:jc w:val="center"/>
              <w:rPr>
                <w:sz w:val="20"/>
              </w:rPr>
            </w:pPr>
            <w:r>
              <w:rPr>
                <w:sz w:val="20"/>
              </w:rPr>
              <w:t>4 hours expended on sundry, </w:t>
            </w:r>
            <w:r>
              <w:rPr>
                <w:i/>
                <w:sz w:val="20"/>
                <w:u w:val="single"/>
              </w:rPr>
              <w:t>unscheduled</w:t>
            </w:r>
            <w:r>
              <w:rPr>
                <w:i/>
                <w:sz w:val="20"/>
                <w:u w:val="none"/>
              </w:rPr>
              <w:t> </w:t>
            </w:r>
            <w:r>
              <w:rPr>
                <w:i/>
                <w:sz w:val="20"/>
                <w:u w:val="single"/>
              </w:rPr>
              <w:t>personal</w:t>
            </w:r>
            <w:r>
              <w:rPr>
                <w:i/>
                <w:spacing w:val="-7"/>
                <w:sz w:val="20"/>
                <w:u w:val="single"/>
              </w:rPr>
              <w:t> </w:t>
            </w:r>
            <w:r>
              <w:rPr>
                <w:i/>
                <w:sz w:val="20"/>
                <w:u w:val="single"/>
              </w:rPr>
              <w:t>care</w:t>
            </w:r>
            <w:r>
              <w:rPr>
                <w:i/>
                <w:spacing w:val="-7"/>
                <w:sz w:val="20"/>
                <w:u w:val="single"/>
              </w:rPr>
              <w:t> </w:t>
            </w:r>
            <w:r>
              <w:rPr>
                <w:i/>
                <w:sz w:val="20"/>
                <w:u w:val="single"/>
              </w:rPr>
              <w:t>duties</w:t>
            </w:r>
            <w:r>
              <w:rPr>
                <w:sz w:val="20"/>
                <w:u w:val="none"/>
              </w:rPr>
              <w:t>,</w:t>
            </w:r>
            <w:r>
              <w:rPr>
                <w:spacing w:val="-6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of which</w:t>
            </w:r>
            <w:r>
              <w:rPr>
                <w:spacing w:val="-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some,</w:t>
            </w:r>
            <w:r>
              <w:rPr>
                <w:spacing w:val="-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all</w:t>
            </w:r>
            <w:r>
              <w:rPr>
                <w:spacing w:val="-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or</w:t>
            </w:r>
            <w:r>
              <w:rPr>
                <w:spacing w:val="-11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non</w:t>
            </w:r>
            <w:r>
              <w:rPr>
                <w:sz w:val="20"/>
                <w:u w:val="none"/>
              </w:rPr>
              <w:t>e</w:t>
            </w:r>
            <w:r>
              <w:rPr>
                <w:sz w:val="20"/>
                <w:u w:val="none"/>
              </w:rPr>
              <w:t> will</w:t>
            </w:r>
            <w:r>
              <w:rPr>
                <w:spacing w:val="-5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be</w:t>
            </w:r>
            <w:r>
              <w:rPr>
                <w:spacing w:val="-4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billed</w:t>
            </w:r>
            <w:r>
              <w:rPr>
                <w:spacing w:val="-3"/>
                <w:sz w:val="20"/>
                <w:u w:val="none"/>
              </w:rPr>
              <w:t> </w:t>
            </w:r>
            <w:r>
              <w:rPr>
                <w:spacing w:val="-2"/>
                <w:sz w:val="20"/>
                <w:u w:val="none"/>
              </w:rPr>
              <w:t>separately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98" w:hRule="atLeast"/>
        </w:trPr>
        <w:tc>
          <w:tcPr>
            <w:tcW w:w="2369" w:type="dxa"/>
          </w:tcPr>
          <w:p>
            <w:pPr>
              <w:pStyle w:val="TableParagraph"/>
              <w:ind w:left="150" w:right="86" w:firstLine="43"/>
              <w:rPr>
                <w:sz w:val="20"/>
              </w:rPr>
            </w:pPr>
            <w:r>
              <w:rPr>
                <w:sz w:val="20"/>
              </w:rPr>
              <w:t>(f) Total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# hrs. staff time expended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PC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shift</w:t>
            </w:r>
          </w:p>
          <w:p>
            <w:pPr>
              <w:pStyle w:val="TableParagraph"/>
              <w:spacing w:before="1"/>
              <w:ind w:left="575"/>
              <w:rPr>
                <w:sz w:val="20"/>
              </w:rPr>
            </w:pPr>
            <w:r>
              <w:rPr>
                <w:sz w:val="20"/>
              </w:rPr>
              <w:t>[(d)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(e) =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(f)]</w:t>
            </w:r>
          </w:p>
        </w:tc>
        <w:tc>
          <w:tcPr>
            <w:tcW w:w="2218" w:type="dxa"/>
          </w:tcPr>
          <w:p>
            <w:pPr>
              <w:pStyle w:val="TableParagraph"/>
              <w:ind w:left="84" w:right="7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hours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PC rendered on SCR, 3/30/10, 3-11pm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01" w:hRule="atLeast"/>
        </w:trPr>
        <w:tc>
          <w:tcPr>
            <w:tcW w:w="2369" w:type="dxa"/>
          </w:tcPr>
          <w:p>
            <w:pPr>
              <w:pStyle w:val="TableParagraph"/>
              <w:ind w:left="280" w:right="86" w:firstLine="4"/>
              <w:rPr>
                <w:sz w:val="20"/>
              </w:rPr>
            </w:pPr>
            <w:r>
              <w:rPr>
                <w:sz w:val="20"/>
              </w:rPr>
              <w:t>(g)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-8"/>
                <w:sz w:val="20"/>
              </w:rPr>
              <w:t> </w:t>
            </w:r>
            <w:r>
              <w:rPr>
                <w:b/>
                <w:i/>
                <w:sz w:val="20"/>
              </w:rPr>
              <w:t>PC</w:t>
            </w:r>
            <w:r>
              <w:rPr>
                <w:b/>
                <w:i/>
                <w:spacing w:val="-8"/>
                <w:sz w:val="20"/>
              </w:rPr>
              <w:t> </w:t>
            </w:r>
            <w:r>
              <w:rPr>
                <w:b/>
                <w:i/>
                <w:sz w:val="20"/>
              </w:rPr>
              <w:t>staff</w:t>
            </w:r>
            <w:r>
              <w:rPr>
                <w:b/>
                <w:i/>
                <w:spacing w:val="-7"/>
                <w:sz w:val="20"/>
              </w:rPr>
              <w:t> </w:t>
            </w:r>
            <w:r>
              <w:rPr>
                <w:b/>
                <w:i/>
                <w:sz w:val="20"/>
              </w:rPr>
              <w:t>hrs</w:t>
            </w:r>
            <w:r>
              <w:rPr>
                <w:sz w:val="20"/>
              </w:rPr>
              <w:t>. </w:t>
            </w:r>
            <w:r>
              <w:rPr>
                <w:b/>
                <w:i/>
                <w:sz w:val="20"/>
              </w:rPr>
              <w:t>scheduled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shift</w:t>
            </w:r>
          </w:p>
        </w:tc>
        <w:tc>
          <w:tcPr>
            <w:tcW w:w="2218" w:type="dxa"/>
          </w:tcPr>
          <w:p>
            <w:pPr>
              <w:pStyle w:val="TableParagraph"/>
              <w:ind w:left="335" w:right="323" w:firstLine="381"/>
              <w:rPr>
                <w:sz w:val="20"/>
              </w:rPr>
            </w:pPr>
            <w:r>
              <w:rPr>
                <w:sz w:val="20"/>
              </w:rPr>
              <w:t>SCR staff 3pm-11pm=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FTE</w:t>
            </w:r>
          </w:p>
          <w:p>
            <w:pPr>
              <w:pStyle w:val="TableParagraph"/>
              <w:spacing w:before="1"/>
              <w:ind w:left="23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=24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hrs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78" w:hRule="atLeast"/>
        </w:trPr>
        <w:tc>
          <w:tcPr>
            <w:tcW w:w="2369" w:type="dxa"/>
          </w:tcPr>
          <w:p>
            <w:pPr>
              <w:pStyle w:val="TableParagraph"/>
              <w:ind w:left="141" w:right="86" w:firstLine="216"/>
              <w:rPr>
                <w:b/>
                <w:i/>
                <w:sz w:val="20"/>
              </w:rPr>
            </w:pPr>
            <w:r>
              <w:rPr>
                <w:sz w:val="20"/>
              </w:rPr>
              <w:t>(h) Proportion of the shift’s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35"/>
                <w:sz w:val="20"/>
              </w:rPr>
              <w:t> </w:t>
            </w:r>
            <w:r>
              <w:rPr>
                <w:b/>
                <w:i/>
                <w:sz w:val="20"/>
              </w:rPr>
              <w:t>PC</w:t>
            </w:r>
            <w:r>
              <w:rPr>
                <w:b/>
                <w:i/>
                <w:spacing w:val="-9"/>
                <w:sz w:val="20"/>
              </w:rPr>
              <w:t> </w:t>
            </w:r>
            <w:r>
              <w:rPr>
                <w:b/>
                <w:i/>
                <w:sz w:val="20"/>
              </w:rPr>
              <w:t>staff</w:t>
            </w:r>
            <w:r>
              <w:rPr>
                <w:b/>
                <w:i/>
                <w:spacing w:val="-7"/>
                <w:sz w:val="20"/>
              </w:rPr>
              <w:t> </w:t>
            </w:r>
            <w:r>
              <w:rPr>
                <w:b/>
                <w:i/>
                <w:sz w:val="20"/>
              </w:rPr>
              <w:t>time</w:t>
            </w:r>
          </w:p>
          <w:p>
            <w:pPr>
              <w:pStyle w:val="TableParagraph"/>
              <w:spacing w:before="1"/>
              <w:ind w:left="683" w:hanging="392"/>
              <w:rPr>
                <w:sz w:val="20"/>
              </w:rPr>
            </w:pPr>
            <w:r>
              <w:rPr>
                <w:sz w:val="20"/>
              </w:rPr>
              <w:t>given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Resident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care [(f)/(g) = %]</w:t>
            </w:r>
          </w:p>
        </w:tc>
        <w:tc>
          <w:tcPr>
            <w:tcW w:w="2218" w:type="dxa"/>
          </w:tcPr>
          <w:p>
            <w:pPr>
              <w:pStyle w:val="TableParagraph"/>
              <w:ind w:left="151" w:right="141"/>
              <w:jc w:val="center"/>
              <w:rPr>
                <w:sz w:val="20"/>
              </w:rPr>
            </w:pPr>
            <w:r>
              <w:rPr>
                <w:sz w:val="20"/>
              </w:rPr>
              <w:t>60% of the available staff hrs was given to PC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staff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hrs.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/14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hrs. </w:t>
            </w:r>
            <w:r>
              <w:rPr>
                <w:spacing w:val="-4"/>
                <w:sz w:val="20"/>
              </w:rPr>
              <w:t>used</w:t>
            </w: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10" w:hRule="atLeast"/>
        </w:trPr>
        <w:tc>
          <w:tcPr>
            <w:tcW w:w="2369" w:type="dxa"/>
          </w:tcPr>
          <w:p>
            <w:pPr>
              <w:pStyle w:val="TableParagraph"/>
              <w:spacing w:line="230" w:lineRule="atLeast"/>
              <w:ind w:left="486" w:right="473" w:hanging="5"/>
              <w:jc w:val="bot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(f)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exceeds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(g), please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explain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on additional sheet.</w:t>
            </w:r>
          </w:p>
        </w:tc>
        <w:tc>
          <w:tcPr>
            <w:tcW w:w="22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01" w:hRule="atLeast"/>
        </w:trPr>
        <w:tc>
          <w:tcPr>
            <w:tcW w:w="2369" w:type="dxa"/>
          </w:tcPr>
          <w:p>
            <w:pPr>
              <w:pStyle w:val="TableParagraph"/>
              <w:ind w:left="83" w:right="72"/>
              <w:jc w:val="center"/>
              <w:rPr>
                <w:sz w:val="20"/>
              </w:rPr>
            </w:pPr>
            <w:r>
              <w:rPr>
                <w:sz w:val="20"/>
              </w:rPr>
              <w:t>Which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staff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hold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current CPR/AED certification (Jan. 1 , 2027)</w:t>
            </w:r>
          </w:p>
        </w:tc>
        <w:tc>
          <w:tcPr>
            <w:tcW w:w="22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069" w:hRule="atLeast"/>
        </w:trPr>
        <w:tc>
          <w:tcPr>
            <w:tcW w:w="2369" w:type="dxa"/>
          </w:tcPr>
          <w:p>
            <w:pPr>
              <w:pStyle w:val="TableParagraph"/>
              <w:ind w:left="119" w:right="109" w:firstLine="1"/>
              <w:jc w:val="center"/>
              <w:rPr>
                <w:sz w:val="20"/>
              </w:rPr>
            </w:pPr>
            <w:r>
              <w:rPr>
                <w:sz w:val="20"/>
              </w:rPr>
              <w:t>Staffing addresses BHS delivery and on-call Clinical Professional availability.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(if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applicable)</w:t>
            </w:r>
          </w:p>
        </w:tc>
        <w:tc>
          <w:tcPr>
            <w:tcW w:w="22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0" w:lineRule="auto" w:before="3"/>
        <w:rPr>
          <w:b/>
          <w:sz w:val="24"/>
        </w:rPr>
      </w:pPr>
    </w:p>
    <w:p>
      <w:pPr>
        <w:spacing w:before="0"/>
        <w:ind w:left="1080" w:right="0" w:firstLine="0"/>
        <w:jc w:val="left"/>
        <w:rPr>
          <w:sz w:val="24"/>
        </w:rPr>
      </w:pPr>
      <w:r>
        <w:rPr>
          <w:color w:val="D9D9D9"/>
          <w:sz w:val="24"/>
        </w:rPr>
        <w:t>VER:</w:t>
      </w:r>
      <w:r>
        <w:rPr>
          <w:color w:val="D9D9D9"/>
          <w:spacing w:val="-2"/>
          <w:sz w:val="24"/>
        </w:rPr>
        <w:t> 8/26/26</w:t>
      </w:r>
    </w:p>
    <w:sectPr>
      <w:type w:val="continuous"/>
      <w:pgSz w:w="12240" w:h="15840"/>
      <w:pgMar w:top="20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ELD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QUALITY IMPROVEMENT AND ASSURANCE (QIA)</dc:title>
  <dcterms:created xsi:type="dcterms:W3CDTF">2026-09-17T18:55:52Z</dcterms:created>
  <dcterms:modified xsi:type="dcterms:W3CDTF">2026-09-17T18:55:52Z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26.1.163</vt:lpwstr>
  </property>
  <property fmtid="{D5CDD505-2E9C-101B-9397-08002B2CF9AE}" pid="6" name="SourceModified">
    <vt:lpwstr>D:20260910171132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